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b w:val="1"/>
          <w:color w:val="f79646"/>
        </w:rPr>
      </w:pPr>
      <w:r w:rsidDel="00000000" w:rsidR="00000000" w:rsidRPr="00000000">
        <w:rPr>
          <w:b w:val="1"/>
          <w:color w:val="f79646"/>
          <w:rtl w:val="0"/>
        </w:rPr>
        <w:t xml:space="preserve">SOLICITUD DE SUSPENSIÓN TEMPORAL DEL SERVICIO</w:t>
      </w:r>
    </w:p>
    <w:tbl>
      <w:tblPr>
        <w:tblStyle w:val="Table1"/>
        <w:tblW w:w="9135.0" w:type="dxa"/>
        <w:jc w:val="left"/>
        <w:tblInd w:w="-12.0" w:type="dxa"/>
        <w:tblBorders>
          <w:top w:color="bfbfbf" w:space="0" w:sz="8" w:val="single"/>
          <w:left w:color="000000" w:space="0" w:sz="0" w:val="nil"/>
          <w:bottom w:color="bfbfbf" w:space="0" w:sz="8" w:val="single"/>
          <w:right w:color="000000" w:space="0" w:sz="0" w:val="nil"/>
          <w:insideH w:color="bfbfbf" w:space="0" w:sz="8" w:val="single"/>
          <w:insideV w:color="bfbfbf" w:space="0" w:sz="8" w:val="single"/>
        </w:tblBorders>
        <w:tblLayout w:type="fixed"/>
        <w:tblLook w:val="0400"/>
      </w:tblPr>
      <w:tblGrid>
        <w:gridCol w:w="3465"/>
        <w:gridCol w:w="2880"/>
        <w:gridCol w:w="1290"/>
        <w:gridCol w:w="1500"/>
        <w:tblGridChange w:id="0">
          <w:tblGrid>
            <w:gridCol w:w="3465"/>
            <w:gridCol w:w="2880"/>
            <w:gridCol w:w="1290"/>
            <w:gridCol w:w="1500"/>
          </w:tblGrid>
        </w:tblGridChange>
      </w:tblGrid>
      <w:tr>
        <w:tc>
          <w:tcPr>
            <w:gridSpan w:val="4"/>
            <w:tcBorders>
              <w:top w:color="000000" w:space="0" w:sz="0" w:val="nil"/>
              <w:bottom w:color="f79646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DEL CLIENTE</w:t>
            </w:r>
          </w:p>
        </w:tc>
      </w:tr>
      <w:tr>
        <w:trPr>
          <w:trHeight w:val="238" w:hRule="atLeast"/>
        </w:trPr>
        <w:tc>
          <w:tcPr>
            <w:tcBorders>
              <w:top w:color="f79646" w:space="0" w:sz="1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Denominación social / Titular</w:t>
            </w:r>
          </w:p>
          <w:p w:rsidR="00000000" w:rsidDel="00000000" w:rsidP="00000000" w:rsidRDefault="00000000" w:rsidRPr="00000000" w14:paraId="00000009">
            <w:pPr>
              <w:widowControl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79646" w:space="0" w:sz="18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79646" w:space="0" w:sz="18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CIF / NIF</w:t>
            </w:r>
          </w:p>
        </w:tc>
        <w:tc>
          <w:tcPr>
            <w:tcBorders>
              <w:top w:color="f79646" w:space="0" w:sz="18" w:val="single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tcBorders>
              <w:top w:color="f79646" w:space="0" w:sz="1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79646" w:space="0" w:sz="18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79646" w:space="0" w:sz="18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79646" w:space="0" w:sz="18" w:val="single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rPr/>
      </w:pPr>
      <w:r w:rsidDel="00000000" w:rsidR="00000000" w:rsidRPr="00000000">
        <w:rPr>
          <w:rtl w:val="0"/>
        </w:rPr>
        <w:t xml:space="preserve">Con la firma de este documento, el CLIENTE acepta y solicita a VOZTELECOM OIGAA360 S.A., en adelante VOZTELECOM, la suspensión temporal temporal de su servicio telefónico en las siguientes condiciones:</w:t>
      </w:r>
    </w:p>
    <w:p w:rsidR="00000000" w:rsidDel="00000000" w:rsidP="00000000" w:rsidRDefault="00000000" w:rsidRPr="00000000" w14:paraId="00000013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shd w:fill="ffffff" w:val="clear"/>
      </w:pPr>
      <w:r w:rsidDel="00000000" w:rsidR="00000000" w:rsidRPr="00000000">
        <w:rPr>
          <w:rtl w:val="0"/>
        </w:rPr>
        <w:t xml:space="preserve">El período máximo de suspensión será de 90 días desde la fecha de inicio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shd w:fill="ffffff" w:val="clear"/>
        <w:rPr>
          <w:u w:val="none"/>
        </w:rPr>
      </w:pPr>
      <w:r w:rsidDel="00000000" w:rsidR="00000000" w:rsidRPr="00000000">
        <w:rPr>
          <w:rtl w:val="0"/>
        </w:rPr>
        <w:t xml:space="preserve">Con el servicio suspendido el cliente podrá:</w:t>
      </w:r>
    </w:p>
    <w:p w:rsidR="00000000" w:rsidDel="00000000" w:rsidP="00000000" w:rsidRDefault="00000000" w:rsidRPr="00000000" w14:paraId="00000016">
      <w:pPr>
        <w:widowControl w:val="1"/>
        <w:numPr>
          <w:ilvl w:val="1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Telefonía fija: Recibir llamadas y realizar llamadas sólo a servicio de emergencia 112</w:t>
      </w:r>
    </w:p>
    <w:p w:rsidR="00000000" w:rsidDel="00000000" w:rsidP="00000000" w:rsidRDefault="00000000" w:rsidRPr="00000000" w14:paraId="00000017">
      <w:pPr>
        <w:widowControl w:val="1"/>
        <w:numPr>
          <w:ilvl w:val="1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Telefonía móvil: No podrá ni emitir ni recibir llamadas ni SMS ni navegar</w:t>
      </w:r>
    </w:p>
    <w:p w:rsidR="00000000" w:rsidDel="00000000" w:rsidP="00000000" w:rsidRDefault="00000000" w:rsidRPr="00000000" w14:paraId="00000018">
      <w:pPr>
        <w:widowControl w:val="1"/>
        <w:numPr>
          <w:ilvl w:val="1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Navegación: El servicio de navegación mediante fibra o ADSL quedará bloqueado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</w:pPr>
      <w:r w:rsidDel="00000000" w:rsidR="00000000" w:rsidRPr="00000000">
        <w:rPr>
          <w:rtl w:val="0"/>
        </w:rPr>
        <w:t xml:space="preserve">En lo aquí no previsto, serán de aplicación el resto de las Condiciones Generales Comunes de VOZTELECOM y Específicas del servicio contratado.</w:t>
      </w:r>
    </w:p>
    <w:p w:rsidR="00000000" w:rsidDel="00000000" w:rsidP="00000000" w:rsidRDefault="00000000" w:rsidRPr="00000000" w14:paraId="0000001A">
      <w:pPr>
        <w:widowControl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rPr/>
      </w:pPr>
      <w:r w:rsidDel="00000000" w:rsidR="00000000" w:rsidRPr="00000000">
        <w:rPr>
          <w:rtl w:val="0"/>
        </w:rPr>
        <w:t xml:space="preserve">Servicios que desea  suspender:</w:t>
      </w:r>
    </w:p>
    <w:tbl>
      <w:tblPr>
        <w:tblStyle w:val="Table2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1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⛝  Servicio de telefonía fija, con una cuota reducida de 29€ mensuales por cada sede</w:t>
            </w:r>
          </w:p>
          <w:p w:rsidR="00000000" w:rsidDel="00000000" w:rsidP="00000000" w:rsidRDefault="00000000" w:rsidRPr="00000000" w14:paraId="0000001D">
            <w:pPr>
              <w:widowControl w:val="1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⬜ Suspender las siguientes líneas móviles _______________________________</w:t>
            </w:r>
          </w:p>
          <w:p w:rsidR="00000000" w:rsidDel="00000000" w:rsidP="00000000" w:rsidRDefault="00000000" w:rsidRPr="00000000" w14:paraId="0000001E">
            <w:pPr>
              <w:widowControl w:val="1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widowControl w:val="1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widowControl w:val="1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⬜ Suspender todas las líneas móviles</w:t>
            </w:r>
          </w:p>
        </w:tc>
      </w:tr>
    </w:tbl>
    <w:p w:rsidR="00000000" w:rsidDel="00000000" w:rsidP="00000000" w:rsidRDefault="00000000" w:rsidRPr="00000000" w14:paraId="00000021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eriodo de suspensión:</w:t>
      </w:r>
    </w:p>
    <w:tbl>
      <w:tblPr>
        <w:tblStyle w:val="Table3"/>
        <w:tblW w:w="90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trHeight w:val="7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Fecha inicio de suspensión:  …/…/….</w:t>
            </w:r>
          </w:p>
          <w:p w:rsidR="00000000" w:rsidDel="00000000" w:rsidP="00000000" w:rsidRDefault="00000000" w:rsidRPr="00000000" w14:paraId="00000024">
            <w:pPr>
              <w:widowControl w:val="1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Fecha fin de suspensión:      …/…/….</w:t>
            </w:r>
          </w:p>
          <w:p w:rsidR="00000000" w:rsidDel="00000000" w:rsidP="00000000" w:rsidRDefault="00000000" w:rsidRPr="00000000" w14:paraId="00000025">
            <w:pPr>
              <w:widowControl w:val="1"/>
              <w:spacing w:befor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rPr/>
      </w:pPr>
      <w:r w:rsidDel="00000000" w:rsidR="00000000" w:rsidRPr="00000000">
        <w:rPr>
          <w:rtl w:val="0"/>
        </w:rPr>
        <w:t xml:space="preserve">_________________, a ___ de ___________ de 2020</w:t>
      </w:r>
    </w:p>
    <w:p w:rsidR="00000000" w:rsidDel="00000000" w:rsidP="00000000" w:rsidRDefault="00000000" w:rsidRPr="00000000" w14:paraId="00000028">
      <w:pPr>
        <w:widowControl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rPr/>
      </w:pPr>
      <w:r w:rsidDel="00000000" w:rsidR="00000000" w:rsidRPr="00000000">
        <w:rPr>
          <w:rtl w:val="0"/>
        </w:rPr>
        <w:t xml:space="preserve">Nombre, DNI y firma del administrador: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color w:val="999999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5"/>
      <w:tblW w:w="9360.0" w:type="dxa"/>
      <w:jc w:val="center"/>
      <w:tblLayout w:type="fixed"/>
      <w:tblLook w:val="0600"/>
    </w:tblPr>
    <w:tblGrid>
      <w:gridCol w:w="4080"/>
      <w:gridCol w:w="990"/>
      <w:gridCol w:w="4290"/>
      <w:tblGridChange w:id="0">
        <w:tblGrid>
          <w:gridCol w:w="4080"/>
          <w:gridCol w:w="990"/>
          <w:gridCol w:w="4290"/>
        </w:tblGrid>
      </w:tblGridChange>
    </w:tblGrid>
    <w:tr>
      <w:trPr>
        <w:trHeight w:val="560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72.0" w:type="dxa"/>
            <w:left w:w="72.0" w:type="dxa"/>
            <w:bottom w:w="72.0" w:type="dxa"/>
            <w:right w:w="72.0" w:type="dxa"/>
          </w:tcMar>
          <w:vAlign w:val="top"/>
        </w:tcPr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color w:val="999999"/>
              <w:sz w:val="18"/>
              <w:szCs w:val="18"/>
            </w:rPr>
          </w:pPr>
          <w:r w:rsidDel="00000000" w:rsidR="00000000" w:rsidRPr="00000000">
            <w:rPr>
              <w:color w:val="999999"/>
              <w:sz w:val="18"/>
              <w:szCs w:val="18"/>
              <w:rtl w:val="0"/>
            </w:rPr>
            <w:t xml:space="preserve">C/ Artesans, 10 - Parc Tecnològic del Vallès</w:t>
          </w:r>
        </w:p>
        <w:p w:rsidR="00000000" w:rsidDel="00000000" w:rsidP="00000000" w:rsidRDefault="00000000" w:rsidRPr="00000000" w14:paraId="000000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color w:val="999999"/>
              <w:sz w:val="18"/>
              <w:szCs w:val="18"/>
            </w:rPr>
          </w:pPr>
          <w:r w:rsidDel="00000000" w:rsidR="00000000" w:rsidRPr="00000000">
            <w:rPr>
              <w:color w:val="999999"/>
              <w:sz w:val="18"/>
              <w:szCs w:val="18"/>
              <w:rtl w:val="0"/>
            </w:rPr>
            <w:t xml:space="preserve">08290 Cerdanyola del Vallès - Barcelona - Spain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43.2" w:type="dxa"/>
            <w:left w:w="43.2" w:type="dxa"/>
            <w:bottom w:w="43.2" w:type="dxa"/>
            <w:right w:w="43.2" w:type="dxa"/>
          </w:tcMar>
          <w:vAlign w:val="top"/>
        </w:tcPr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firstLine="0"/>
            <w:jc w:val="center"/>
            <w:rPr>
              <w:color w:val="999999"/>
              <w:sz w:val="18"/>
              <w:szCs w:val="18"/>
            </w:rPr>
          </w:pPr>
          <w:r w:rsidDel="00000000" w:rsidR="00000000" w:rsidRPr="00000000">
            <w:rPr>
              <w:color w:val="999999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43.2" w:type="dxa"/>
            <w:left w:w="43.2" w:type="dxa"/>
            <w:bottom w:w="43.2" w:type="dxa"/>
            <w:right w:w="43.2" w:type="dxa"/>
          </w:tcMar>
          <w:vAlign w:val="top"/>
        </w:tcPr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firstLine="0"/>
            <w:jc w:val="right"/>
            <w:rPr>
              <w:color w:val="999999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Ubuntu" w:cs="Ubuntu" w:eastAsia="Ubuntu" w:hAnsi="Ubuntu"/>
        <w:color w:val="999999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rPr>
        <w:rFonts w:ascii="Ubuntu" w:cs="Ubuntu" w:eastAsia="Ubuntu" w:hAnsi="Ubuntu"/>
      </w:rPr>
    </w:pPr>
    <w:r w:rsidDel="00000000" w:rsidR="00000000" w:rsidRPr="00000000">
      <w:rPr>
        <w:rFonts w:ascii="Ubuntu" w:cs="Ubuntu" w:eastAsia="Ubuntu" w:hAnsi="Ubuntu"/>
        <w:rtl w:val="0"/>
      </w:rPr>
      <w:tab/>
      <w:tab/>
      <w:tab/>
      <w:tab/>
      <w:tab/>
      <w:tab/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2095500</wp:posOffset>
          </wp:positionH>
          <wp:positionV relativeFrom="paragraph">
            <wp:posOffset>180975</wp:posOffset>
          </wp:positionV>
          <wp:extent cx="1539153" cy="376238"/>
          <wp:effectExtent b="0" l="0" r="0" t="0"/>
          <wp:wrapSquare wrapText="bothSides" distB="114300" distT="114300" distL="114300" distR="114300"/>
          <wp:docPr descr="logo VT_2.jpg" id="1" name="image1.jpg"/>
          <a:graphic>
            <a:graphicData uri="http://schemas.openxmlformats.org/drawingml/2006/picture">
              <pic:pic>
                <pic:nvPicPr>
                  <pic:cNvPr descr="logo VT_2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9153" cy="376238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4"/>
      <w:tblW w:w="9026.0" w:type="dxa"/>
      <w:jc w:val="left"/>
      <w:tblInd w:w="0.0" w:type="pct"/>
      <w:tblLayout w:type="fixed"/>
      <w:tblLook w:val="0600"/>
    </w:tblPr>
    <w:tblGrid>
      <w:gridCol w:w="4513"/>
      <w:gridCol w:w="4513"/>
      <w:tblGridChange w:id="0">
        <w:tblGrid>
          <w:gridCol w:w="4513"/>
          <w:gridCol w:w="4513"/>
        </w:tblGrid>
      </w:tblGridChange>
    </w:tblGrid>
    <w:t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D">
          <w:pPr>
            <w:spacing w:line="240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E">
          <w:pPr>
            <w:spacing w:line="240" w:lineRule="auto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spacing w:after="40" w:before="240" w:lineRule="auto"/>
    </w:pPr>
    <w:rPr>
      <w:i w:val="1"/>
      <w:color w:val="666666"/>
    </w:rPr>
  </w:style>
  <w:style w:type="paragraph" w:styleId="Heading5">
    <w:name w:val="heading 5"/>
    <w:basedOn w:val="Normal"/>
    <w:next w:val="Normal"/>
    <w:pPr>
      <w:spacing w:after="40" w:before="220" w:lineRule="auto"/>
    </w:pPr>
    <w:rPr>
      <w:rFonts w:ascii="Ubuntu" w:cs="Ubuntu" w:eastAsia="Ubuntu" w:hAnsi="Ubuntu"/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spacing w:after="40" w:before="200" w:lineRule="auto"/>
    </w:pPr>
    <w:rPr>
      <w:rFonts w:ascii="Ubuntu" w:cs="Ubuntu" w:eastAsia="Ubuntu" w:hAnsi="Ubuntu"/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  <w:jc w:val="center"/>
    </w:pPr>
    <w:rPr>
      <w:b w:val="1"/>
      <w:sz w:val="48"/>
      <w:szCs w:val="48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Ubuntu" w:cs="Ubuntu" w:eastAsia="Ubuntu" w:hAnsi="Ubuntu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